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67B" w:rsidRDefault="00DD1CCD" w:rsidP="003C667B">
      <w:pPr>
        <w:wordWrap w:val="0"/>
        <w:ind w:right="360"/>
        <w:jc w:val="right"/>
        <w:rPr>
          <w:rFonts w:cs="Arial"/>
          <w:b/>
          <w:bCs/>
          <w:noProof/>
          <w:sz w:val="36"/>
          <w:szCs w:val="36"/>
          <w:lang w:eastAsia="zh-CN"/>
        </w:rPr>
      </w:pPr>
      <w:r w:rsidRPr="00DD1CCD">
        <w:rPr>
          <w:rFonts w:cs="Arial"/>
          <w:b/>
          <w:bCs/>
          <w:noProof/>
          <w:sz w:val="36"/>
          <w:szCs w:val="36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-3.3pt;width:190.45pt;height:55.15pt;z-index:251660288;mso-wrap-style:none;mso-width-percent:400;mso-height-percent:200;mso-width-percent:400;mso-height-percent:200;mso-width-relative:margin;mso-height-relative:margin" stroked="f">
            <v:textbox style="mso-next-textbox:#_x0000_s1026;mso-fit-shape-to-text:t">
              <w:txbxContent>
                <w:p w:rsidR="003C667B" w:rsidRDefault="003C667B" w:rsidP="003C667B">
                  <w:r>
                    <w:rPr>
                      <w:noProof/>
                      <w:lang w:val="en-US" w:eastAsia="zh-CN"/>
                    </w:rPr>
                    <w:drawing>
                      <wp:inline distT="0" distB="0" distL="0" distR="0">
                        <wp:extent cx="2232660" cy="609600"/>
                        <wp:effectExtent l="19050" t="0" r="0" b="0"/>
                        <wp:docPr id="1" name="图片 1" descr="logo_paristech_institu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_paristech_institu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3266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C667B" w:rsidRDefault="003C667B" w:rsidP="003C667B">
      <w:pPr>
        <w:wordWrap w:val="0"/>
        <w:ind w:right="360"/>
        <w:jc w:val="right"/>
        <w:rPr>
          <w:rFonts w:cs="Arial"/>
          <w:b/>
          <w:bCs/>
          <w:noProof/>
          <w:sz w:val="36"/>
          <w:szCs w:val="36"/>
          <w:lang w:eastAsia="zh-CN"/>
        </w:rPr>
      </w:pPr>
    </w:p>
    <w:p w:rsidR="003C667B" w:rsidRPr="009A0F63" w:rsidRDefault="003C667B" w:rsidP="003C667B">
      <w:pPr>
        <w:rPr>
          <w:sz w:val="36"/>
          <w:szCs w:val="36"/>
          <w:lang w:eastAsia="zh-CN"/>
        </w:rPr>
      </w:pPr>
    </w:p>
    <w:p w:rsidR="003C667B" w:rsidRPr="00D2770F" w:rsidRDefault="00FB0706" w:rsidP="00FB0706">
      <w:pPr>
        <w:jc w:val="center"/>
        <w:rPr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201</w:t>
      </w:r>
      <w:r w:rsidR="007514E2">
        <w:rPr>
          <w:rFonts w:hint="eastAsia"/>
          <w:b/>
          <w:sz w:val="36"/>
          <w:szCs w:val="36"/>
          <w:lang w:eastAsia="zh-CN"/>
        </w:rPr>
        <w:t>7</w:t>
      </w:r>
      <w:r w:rsidR="003C667B" w:rsidRPr="009A0F63">
        <w:rPr>
          <w:rFonts w:hint="eastAsia"/>
          <w:b/>
          <w:sz w:val="36"/>
          <w:szCs w:val="36"/>
          <w:lang w:eastAsia="zh-CN"/>
        </w:rPr>
        <w:t>巴黎高科</w:t>
      </w:r>
      <w:r w:rsidR="003C667B">
        <w:rPr>
          <w:rFonts w:hint="eastAsia"/>
          <w:b/>
          <w:sz w:val="36"/>
          <w:szCs w:val="36"/>
          <w:lang w:eastAsia="zh-CN"/>
        </w:rPr>
        <w:t>中国招生</w:t>
      </w:r>
    </w:p>
    <w:p w:rsidR="006D0FD1" w:rsidRDefault="006D0FD1" w:rsidP="006D0FD1">
      <w:pPr>
        <w:ind w:firstLineChars="490" w:firstLine="1181"/>
        <w:rPr>
          <w:b/>
          <w:sz w:val="24"/>
          <w:lang w:eastAsia="zh-CN"/>
        </w:rPr>
      </w:pPr>
    </w:p>
    <w:p w:rsidR="003C667B" w:rsidRDefault="003C667B" w:rsidP="003C667B">
      <w:pPr>
        <w:rPr>
          <w:sz w:val="24"/>
          <w:lang w:eastAsia="zh-CN"/>
        </w:rPr>
      </w:pPr>
    </w:p>
    <w:p w:rsidR="003C667B" w:rsidRDefault="00FB0706" w:rsidP="003C667B">
      <w:pPr>
        <w:rPr>
          <w:b/>
          <w:sz w:val="24"/>
          <w:lang w:eastAsia="zh-CN"/>
        </w:rPr>
      </w:pPr>
      <w:r w:rsidRPr="008C2E71">
        <w:rPr>
          <w:rFonts w:hint="eastAsia"/>
          <w:b/>
          <w:sz w:val="24"/>
          <w:lang w:eastAsia="zh-CN"/>
        </w:rPr>
        <w:t>9+9</w:t>
      </w:r>
      <w:r w:rsidRPr="008C2E71">
        <w:rPr>
          <w:rFonts w:hint="eastAsia"/>
          <w:b/>
          <w:sz w:val="24"/>
          <w:lang w:eastAsia="zh-CN"/>
        </w:rPr>
        <w:t>项目</w:t>
      </w:r>
      <w:r w:rsidR="003C667B">
        <w:rPr>
          <w:rFonts w:hint="eastAsia"/>
          <w:b/>
          <w:sz w:val="24"/>
          <w:lang w:eastAsia="zh-CN"/>
        </w:rPr>
        <w:t>简介</w:t>
      </w:r>
      <w:r w:rsidR="003C667B" w:rsidRPr="00A64A23">
        <w:rPr>
          <w:rFonts w:hint="eastAsia"/>
          <w:b/>
          <w:sz w:val="24"/>
          <w:lang w:eastAsia="zh-CN"/>
        </w:rPr>
        <w:t>：</w:t>
      </w:r>
    </w:p>
    <w:p w:rsidR="003C667B" w:rsidRDefault="003C667B" w:rsidP="003C667B">
      <w:pPr>
        <w:rPr>
          <w:b/>
          <w:sz w:val="24"/>
          <w:lang w:eastAsia="zh-CN"/>
        </w:rPr>
      </w:pPr>
    </w:p>
    <w:p w:rsidR="003056A7" w:rsidRPr="008C2E71" w:rsidRDefault="003056A7" w:rsidP="003C667B">
      <w:pPr>
        <w:rPr>
          <w:b/>
          <w:sz w:val="24"/>
          <w:lang w:eastAsia="zh-CN"/>
        </w:rPr>
      </w:pPr>
    </w:p>
    <w:p w:rsidR="003C667B" w:rsidRDefault="003C667B" w:rsidP="003C667B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自</w:t>
      </w:r>
      <w:r>
        <w:rPr>
          <w:rFonts w:hint="eastAsia"/>
          <w:sz w:val="24"/>
          <w:lang w:eastAsia="zh-CN"/>
        </w:rPr>
        <w:t>2000</w:t>
      </w:r>
      <w:r>
        <w:rPr>
          <w:rFonts w:hint="eastAsia"/>
          <w:sz w:val="24"/>
          <w:lang w:eastAsia="zh-CN"/>
        </w:rPr>
        <w:t>年以来，该项目在中国</w:t>
      </w:r>
      <w:r>
        <w:rPr>
          <w:rFonts w:hint="eastAsia"/>
          <w:sz w:val="24"/>
          <w:lang w:eastAsia="zh-CN"/>
        </w:rPr>
        <w:t>12</w:t>
      </w:r>
      <w:r>
        <w:rPr>
          <w:rFonts w:hint="eastAsia"/>
          <w:sz w:val="24"/>
          <w:lang w:eastAsia="zh-CN"/>
        </w:rPr>
        <w:t>所合作院校中选拔优秀本科生，前往</w:t>
      </w:r>
      <w:r w:rsidR="007514E2">
        <w:rPr>
          <w:rFonts w:hint="eastAsia"/>
          <w:sz w:val="24"/>
          <w:lang w:eastAsia="zh-CN"/>
        </w:rPr>
        <w:t>法国</w:t>
      </w:r>
      <w:r>
        <w:rPr>
          <w:rFonts w:hint="eastAsia"/>
          <w:sz w:val="24"/>
          <w:lang w:eastAsia="zh-CN"/>
        </w:rPr>
        <w:t>巴黎高科攻读工程师学位。录取学生在完成中国的本科学业之后，在法国进行为期两年的学习，授课语言为法语。</w:t>
      </w:r>
    </w:p>
    <w:p w:rsidR="004B1998" w:rsidRDefault="004B1998" w:rsidP="003C667B">
      <w:pPr>
        <w:rPr>
          <w:sz w:val="24"/>
          <w:lang w:eastAsia="zh-CN"/>
        </w:rPr>
      </w:pPr>
    </w:p>
    <w:p w:rsidR="007514E2" w:rsidRDefault="007514E2" w:rsidP="003C667B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项目自</w:t>
      </w:r>
      <w:r>
        <w:rPr>
          <w:rFonts w:hint="eastAsia"/>
          <w:sz w:val="24"/>
          <w:lang w:eastAsia="zh-CN"/>
        </w:rPr>
        <w:t>2017</w:t>
      </w:r>
      <w:r>
        <w:rPr>
          <w:rFonts w:hint="eastAsia"/>
          <w:sz w:val="24"/>
          <w:lang w:eastAsia="zh-CN"/>
        </w:rPr>
        <w:t>年向所有中国高校学生开放申请。申请人应满足以下条件：</w:t>
      </w:r>
    </w:p>
    <w:p w:rsidR="004B1998" w:rsidRDefault="007514E2" w:rsidP="003C667B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2017</w:t>
      </w:r>
      <w:r>
        <w:rPr>
          <w:rFonts w:hint="eastAsia"/>
          <w:sz w:val="24"/>
          <w:lang w:eastAsia="zh-CN"/>
        </w:rPr>
        <w:t>年</w:t>
      </w:r>
      <w:r w:rsidR="003C667B">
        <w:rPr>
          <w:rFonts w:hint="eastAsia"/>
          <w:sz w:val="24"/>
          <w:lang w:eastAsia="zh-CN"/>
        </w:rPr>
        <w:t>9</w:t>
      </w:r>
      <w:r w:rsidR="003C667B">
        <w:rPr>
          <w:rFonts w:hint="eastAsia"/>
          <w:sz w:val="24"/>
          <w:lang w:eastAsia="zh-CN"/>
        </w:rPr>
        <w:t>月</w:t>
      </w:r>
      <w:r w:rsidR="00457625">
        <w:rPr>
          <w:rFonts w:hint="eastAsia"/>
          <w:sz w:val="24"/>
          <w:lang w:eastAsia="zh-CN"/>
        </w:rPr>
        <w:t>开学大四的</w:t>
      </w:r>
      <w:r w:rsidR="003C667B">
        <w:rPr>
          <w:rFonts w:hint="eastAsia"/>
          <w:sz w:val="24"/>
          <w:lang w:eastAsia="zh-CN"/>
        </w:rPr>
        <w:t>在读本科生</w:t>
      </w:r>
      <w:r>
        <w:rPr>
          <w:rFonts w:hint="eastAsia"/>
          <w:sz w:val="24"/>
          <w:lang w:eastAsia="zh-CN"/>
        </w:rPr>
        <w:t>，</w:t>
      </w:r>
    </w:p>
    <w:p w:rsidR="007514E2" w:rsidRDefault="00524FC6" w:rsidP="003C667B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理工</w:t>
      </w:r>
      <w:r w:rsidR="007514E2">
        <w:rPr>
          <w:rFonts w:hint="eastAsia"/>
          <w:sz w:val="24"/>
          <w:lang w:eastAsia="zh-CN"/>
        </w:rPr>
        <w:t>（除医科外）类</w:t>
      </w:r>
      <w:r w:rsidR="004B1998">
        <w:rPr>
          <w:rFonts w:hint="eastAsia"/>
          <w:sz w:val="24"/>
          <w:lang w:eastAsia="zh-CN"/>
        </w:rPr>
        <w:t>学生</w:t>
      </w:r>
      <w:r>
        <w:rPr>
          <w:rFonts w:hint="eastAsia"/>
          <w:sz w:val="24"/>
          <w:lang w:eastAsia="zh-CN"/>
        </w:rPr>
        <w:t>，</w:t>
      </w:r>
      <w:r w:rsidR="007514E2">
        <w:rPr>
          <w:rFonts w:hint="eastAsia"/>
          <w:sz w:val="24"/>
          <w:lang w:eastAsia="zh-CN"/>
        </w:rPr>
        <w:t>以及</w:t>
      </w:r>
      <w:r>
        <w:rPr>
          <w:rFonts w:hint="eastAsia"/>
          <w:sz w:val="24"/>
          <w:lang w:eastAsia="zh-CN"/>
        </w:rPr>
        <w:t>具备良好数学基础的经济类</w:t>
      </w:r>
      <w:r w:rsidR="004B1998">
        <w:rPr>
          <w:rFonts w:hint="eastAsia"/>
          <w:sz w:val="24"/>
          <w:lang w:eastAsia="zh-CN"/>
        </w:rPr>
        <w:t>学生</w:t>
      </w:r>
      <w:r w:rsidR="007514E2">
        <w:rPr>
          <w:rFonts w:hint="eastAsia"/>
          <w:sz w:val="24"/>
          <w:lang w:eastAsia="zh-CN"/>
        </w:rPr>
        <w:t>。</w:t>
      </w:r>
    </w:p>
    <w:p w:rsidR="004B1998" w:rsidRPr="004B1998" w:rsidRDefault="004B1998" w:rsidP="003C667B">
      <w:pPr>
        <w:rPr>
          <w:sz w:val="24"/>
          <w:lang w:eastAsia="zh-CN"/>
        </w:rPr>
      </w:pPr>
    </w:p>
    <w:p w:rsidR="00E62BA6" w:rsidRDefault="00CA4CD5" w:rsidP="003C667B"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网申</w:t>
      </w:r>
      <w:r w:rsidR="003C667B">
        <w:rPr>
          <w:rFonts w:hint="eastAsia"/>
          <w:sz w:val="24"/>
          <w:lang w:eastAsia="zh-CN"/>
        </w:rPr>
        <w:t>开始时间</w:t>
      </w:r>
      <w:r w:rsidR="00E62BA6">
        <w:rPr>
          <w:rFonts w:hint="eastAsia"/>
          <w:sz w:val="24"/>
          <w:lang w:eastAsia="zh-CN"/>
        </w:rPr>
        <w:t> :</w:t>
      </w:r>
      <w:r w:rsidR="003C667B">
        <w:rPr>
          <w:rFonts w:hint="eastAsia"/>
          <w:sz w:val="24"/>
          <w:lang w:eastAsia="zh-CN"/>
        </w:rPr>
        <w:t>201</w:t>
      </w:r>
      <w:r w:rsidR="004B1998">
        <w:rPr>
          <w:rFonts w:hint="eastAsia"/>
          <w:sz w:val="24"/>
          <w:lang w:eastAsia="zh-CN"/>
        </w:rPr>
        <w:t>7</w:t>
      </w:r>
      <w:r w:rsidR="003C667B">
        <w:rPr>
          <w:rFonts w:hint="eastAsia"/>
          <w:sz w:val="24"/>
          <w:lang w:eastAsia="zh-CN"/>
        </w:rPr>
        <w:t>年</w:t>
      </w:r>
      <w:r w:rsidR="003C667B">
        <w:rPr>
          <w:rFonts w:hint="eastAsia"/>
          <w:sz w:val="24"/>
          <w:lang w:eastAsia="zh-CN"/>
        </w:rPr>
        <w:t>6</w:t>
      </w:r>
      <w:r w:rsidR="003C667B">
        <w:rPr>
          <w:rFonts w:hint="eastAsia"/>
          <w:sz w:val="24"/>
          <w:lang w:eastAsia="zh-CN"/>
        </w:rPr>
        <w:t>月</w:t>
      </w:r>
      <w:r>
        <w:rPr>
          <w:rFonts w:hint="eastAsia"/>
          <w:sz w:val="24"/>
          <w:lang w:eastAsia="zh-CN"/>
        </w:rPr>
        <w:t>1</w:t>
      </w:r>
      <w:r>
        <w:rPr>
          <w:rFonts w:hint="eastAsia"/>
          <w:sz w:val="24"/>
          <w:lang w:eastAsia="zh-CN"/>
        </w:rPr>
        <w:t>日</w:t>
      </w:r>
      <w:r w:rsidR="003C667B">
        <w:rPr>
          <w:rFonts w:hint="eastAsia"/>
          <w:sz w:val="24"/>
          <w:lang w:eastAsia="zh-CN"/>
        </w:rPr>
        <w:t>。</w:t>
      </w:r>
      <w:r w:rsidR="004B1998">
        <w:rPr>
          <w:rFonts w:hint="eastAsia"/>
          <w:sz w:val="24"/>
          <w:lang w:eastAsia="zh-CN"/>
        </w:rPr>
        <w:t>申请使用语言为英语或法语。</w:t>
      </w:r>
    </w:p>
    <w:p w:rsidR="00C30B22" w:rsidRDefault="00E62BA6" w:rsidP="003C667B"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网申截止时间：</w:t>
      </w:r>
      <w:r>
        <w:rPr>
          <w:rFonts w:hint="eastAsia"/>
          <w:sz w:val="24"/>
          <w:lang w:eastAsia="zh-CN"/>
        </w:rPr>
        <w:t>2017</w:t>
      </w:r>
      <w:r>
        <w:rPr>
          <w:rFonts w:hint="eastAsia"/>
          <w:sz w:val="24"/>
          <w:lang w:eastAsia="zh-CN"/>
        </w:rPr>
        <w:t>年</w:t>
      </w:r>
      <w:r>
        <w:rPr>
          <w:rFonts w:hint="eastAsia"/>
          <w:sz w:val="24"/>
          <w:lang w:eastAsia="zh-CN"/>
        </w:rPr>
        <w:t>9</w:t>
      </w:r>
      <w:r>
        <w:rPr>
          <w:rFonts w:hint="eastAsia"/>
          <w:sz w:val="24"/>
          <w:lang w:eastAsia="zh-CN"/>
        </w:rPr>
        <w:t>月</w:t>
      </w:r>
      <w:r>
        <w:rPr>
          <w:rFonts w:hint="eastAsia"/>
          <w:sz w:val="24"/>
          <w:lang w:eastAsia="zh-CN"/>
        </w:rPr>
        <w:t>15</w:t>
      </w:r>
      <w:r>
        <w:rPr>
          <w:rFonts w:hint="eastAsia"/>
          <w:sz w:val="24"/>
          <w:lang w:eastAsia="zh-CN"/>
        </w:rPr>
        <w:t>日</w:t>
      </w:r>
    </w:p>
    <w:p w:rsidR="00E62BA6" w:rsidRDefault="00E62BA6" w:rsidP="003C667B"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笔试时间：</w:t>
      </w:r>
      <w:r>
        <w:rPr>
          <w:rFonts w:hint="eastAsia"/>
          <w:sz w:val="24"/>
          <w:lang w:eastAsia="zh-CN"/>
        </w:rPr>
        <w:t>2017</w:t>
      </w:r>
      <w:r>
        <w:rPr>
          <w:rFonts w:hint="eastAsia"/>
          <w:sz w:val="24"/>
          <w:lang w:eastAsia="zh-CN"/>
        </w:rPr>
        <w:t>年</w:t>
      </w:r>
      <w:r>
        <w:rPr>
          <w:rFonts w:hint="eastAsia"/>
          <w:sz w:val="24"/>
          <w:lang w:eastAsia="zh-CN"/>
        </w:rPr>
        <w:t>9</w:t>
      </w:r>
      <w:r>
        <w:rPr>
          <w:rFonts w:hint="eastAsia"/>
          <w:sz w:val="24"/>
          <w:lang w:eastAsia="zh-CN"/>
        </w:rPr>
        <w:t>月</w:t>
      </w:r>
      <w:r>
        <w:rPr>
          <w:rFonts w:hint="eastAsia"/>
          <w:sz w:val="24"/>
          <w:lang w:eastAsia="zh-CN"/>
        </w:rPr>
        <w:t>23</w:t>
      </w:r>
      <w:r>
        <w:rPr>
          <w:rFonts w:hint="eastAsia"/>
          <w:sz w:val="24"/>
          <w:lang w:eastAsia="zh-CN"/>
        </w:rPr>
        <w:t>日，将在北京、上海、南京、武汉同时举行（浙江大学学生将参加在上海的笔试）</w:t>
      </w:r>
    </w:p>
    <w:p w:rsidR="00E62BA6" w:rsidRDefault="00E62BA6" w:rsidP="003C667B"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面试时间：</w:t>
      </w:r>
      <w:r>
        <w:rPr>
          <w:rFonts w:hint="eastAsia"/>
          <w:sz w:val="24"/>
          <w:lang w:eastAsia="zh-CN"/>
        </w:rPr>
        <w:t>2017</w:t>
      </w:r>
      <w:r>
        <w:rPr>
          <w:rFonts w:hint="eastAsia"/>
          <w:sz w:val="24"/>
          <w:lang w:eastAsia="zh-CN"/>
        </w:rPr>
        <w:t>年</w:t>
      </w:r>
      <w:r>
        <w:rPr>
          <w:rFonts w:hint="eastAsia"/>
          <w:sz w:val="24"/>
          <w:lang w:eastAsia="zh-CN"/>
        </w:rPr>
        <w:t>10</w:t>
      </w:r>
      <w:r>
        <w:rPr>
          <w:rFonts w:hint="eastAsia"/>
          <w:sz w:val="24"/>
          <w:lang w:eastAsia="zh-CN"/>
        </w:rPr>
        <w:t>月</w:t>
      </w:r>
      <w:r>
        <w:rPr>
          <w:rFonts w:hint="eastAsia"/>
          <w:sz w:val="24"/>
          <w:lang w:eastAsia="zh-CN"/>
        </w:rPr>
        <w:t>23-27</w:t>
      </w:r>
      <w:r>
        <w:rPr>
          <w:rFonts w:hint="eastAsia"/>
          <w:sz w:val="24"/>
          <w:lang w:eastAsia="zh-CN"/>
        </w:rPr>
        <w:t>日，将在北京、杭州、南京、上海、武汉举行</w:t>
      </w:r>
    </w:p>
    <w:p w:rsidR="00E62BA6" w:rsidRDefault="00E62BA6" w:rsidP="003C667B"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结果公布：</w:t>
      </w:r>
      <w:r>
        <w:rPr>
          <w:rFonts w:hint="eastAsia"/>
          <w:sz w:val="24"/>
          <w:lang w:eastAsia="zh-CN"/>
        </w:rPr>
        <w:t>2017</w:t>
      </w:r>
      <w:r>
        <w:rPr>
          <w:rFonts w:hint="eastAsia"/>
          <w:sz w:val="24"/>
          <w:lang w:eastAsia="zh-CN"/>
        </w:rPr>
        <w:t>年</w:t>
      </w:r>
      <w:r>
        <w:rPr>
          <w:rFonts w:hint="eastAsia"/>
          <w:sz w:val="24"/>
          <w:lang w:eastAsia="zh-CN"/>
        </w:rPr>
        <w:t>11</w:t>
      </w:r>
      <w:r>
        <w:rPr>
          <w:rFonts w:hint="eastAsia"/>
          <w:sz w:val="24"/>
          <w:lang w:eastAsia="zh-CN"/>
        </w:rPr>
        <w:t>月</w:t>
      </w:r>
      <w:r>
        <w:rPr>
          <w:rFonts w:hint="eastAsia"/>
          <w:sz w:val="24"/>
          <w:lang w:eastAsia="zh-CN"/>
        </w:rPr>
        <w:t>29</w:t>
      </w:r>
      <w:r>
        <w:rPr>
          <w:rFonts w:hint="eastAsia"/>
          <w:sz w:val="24"/>
          <w:lang w:eastAsia="zh-CN"/>
        </w:rPr>
        <w:t>日起将在网申系统公布</w:t>
      </w:r>
    </w:p>
    <w:p w:rsidR="00E62BA6" w:rsidRPr="00E62BA6" w:rsidRDefault="00E62BA6" w:rsidP="003C667B">
      <w:pPr>
        <w:rPr>
          <w:rFonts w:hint="eastAsia"/>
          <w:sz w:val="24"/>
          <w:lang w:val="en-US" w:eastAsia="zh-CN"/>
        </w:rPr>
      </w:pPr>
    </w:p>
    <w:p w:rsidR="00E62BA6" w:rsidRDefault="00E62BA6" w:rsidP="00E62BA6"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无熟练法语基础的学生在录取后将进行半年左右的法语学习。</w:t>
      </w:r>
    </w:p>
    <w:p w:rsidR="00E62BA6" w:rsidRDefault="003E0175" w:rsidP="00E62BA6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录取学生均有申请法国和中国政府奖学金的机会，每年将享有部分或全部学费的减免（学费每年约</w:t>
      </w:r>
      <w:r>
        <w:rPr>
          <w:rFonts w:hint="eastAsia"/>
          <w:sz w:val="24"/>
          <w:lang w:eastAsia="zh-CN"/>
        </w:rPr>
        <w:t>18 000</w:t>
      </w:r>
      <w:r>
        <w:rPr>
          <w:rFonts w:hint="eastAsia"/>
          <w:sz w:val="24"/>
          <w:lang w:eastAsia="zh-CN"/>
        </w:rPr>
        <w:t>欧元），具体学费及注册费</w:t>
      </w:r>
      <w:r w:rsidR="00E62BA6">
        <w:rPr>
          <w:rFonts w:hint="eastAsia"/>
          <w:sz w:val="24"/>
          <w:lang w:eastAsia="zh-CN"/>
        </w:rPr>
        <w:t>的征收</w:t>
      </w:r>
      <w:r>
        <w:rPr>
          <w:rFonts w:hint="eastAsia"/>
          <w:sz w:val="24"/>
          <w:lang w:eastAsia="zh-CN"/>
        </w:rPr>
        <w:t>将</w:t>
      </w:r>
      <w:r w:rsidR="00E62BA6">
        <w:rPr>
          <w:rFonts w:hint="eastAsia"/>
          <w:sz w:val="24"/>
          <w:lang w:eastAsia="zh-CN"/>
        </w:rPr>
        <w:t>由</w:t>
      </w:r>
      <w:r>
        <w:rPr>
          <w:rFonts w:hint="eastAsia"/>
          <w:sz w:val="24"/>
          <w:lang w:eastAsia="zh-CN"/>
        </w:rPr>
        <w:t>巴黎高科</w:t>
      </w:r>
      <w:r w:rsidR="00E62BA6">
        <w:rPr>
          <w:rFonts w:hint="eastAsia"/>
          <w:sz w:val="24"/>
          <w:lang w:eastAsia="zh-CN"/>
        </w:rPr>
        <w:t>各校依法确定</w:t>
      </w:r>
      <w:r>
        <w:rPr>
          <w:rFonts w:hint="eastAsia"/>
          <w:sz w:val="24"/>
          <w:lang w:eastAsia="zh-CN"/>
        </w:rPr>
        <w:t>。</w:t>
      </w:r>
    </w:p>
    <w:p w:rsidR="00C30B22" w:rsidRDefault="00C30B22" w:rsidP="003C667B">
      <w:pPr>
        <w:rPr>
          <w:sz w:val="24"/>
          <w:lang w:eastAsia="zh-CN"/>
        </w:rPr>
      </w:pPr>
    </w:p>
    <w:p w:rsidR="003C667B" w:rsidRPr="00BE3559" w:rsidRDefault="003C667B" w:rsidP="003C667B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项目具体介绍及申请页面：</w:t>
      </w:r>
      <w:r w:rsidRPr="003B62AD">
        <w:rPr>
          <w:sz w:val="24"/>
          <w:lang w:eastAsia="zh-CN"/>
        </w:rPr>
        <w:t>http://studywithus.paristech.fr/china-admission-programme50i</w:t>
      </w:r>
    </w:p>
    <w:p w:rsidR="008C2E71" w:rsidRDefault="008C2E71" w:rsidP="003C667B">
      <w:pPr>
        <w:rPr>
          <w:sz w:val="24"/>
          <w:lang w:eastAsia="zh-CN"/>
        </w:rPr>
      </w:pPr>
    </w:p>
    <w:p w:rsidR="008C2E71" w:rsidRPr="008C2E71" w:rsidRDefault="008C2E71" w:rsidP="003C667B">
      <w:pPr>
        <w:rPr>
          <w:sz w:val="24"/>
          <w:lang w:eastAsia="zh-CN"/>
        </w:rPr>
      </w:pPr>
    </w:p>
    <w:p w:rsidR="003C667B" w:rsidRPr="00F33284" w:rsidRDefault="003C667B" w:rsidP="003C667B">
      <w:pPr>
        <w:rPr>
          <w:b/>
          <w:sz w:val="24"/>
          <w:lang w:eastAsia="zh-CN"/>
        </w:rPr>
      </w:pPr>
      <w:r w:rsidRPr="00F33284">
        <w:rPr>
          <w:rFonts w:hint="eastAsia"/>
          <w:b/>
          <w:sz w:val="24"/>
          <w:lang w:eastAsia="zh-CN"/>
        </w:rPr>
        <w:lastRenderedPageBreak/>
        <w:t>巴黎高科介绍：</w:t>
      </w:r>
    </w:p>
    <w:p w:rsidR="00C30B22" w:rsidRPr="00C30B22" w:rsidRDefault="00C30B22" w:rsidP="00C30B22">
      <w:pPr>
        <w:spacing w:before="240"/>
        <w:rPr>
          <w:sz w:val="24"/>
          <w:lang w:eastAsia="zh-CN"/>
        </w:rPr>
      </w:pPr>
      <w:r w:rsidRPr="00C30B22">
        <w:rPr>
          <w:sz w:val="24"/>
          <w:lang w:eastAsia="zh-CN"/>
        </w:rPr>
        <w:t>巴黎</w:t>
      </w:r>
      <w:r w:rsidRPr="00C30B22">
        <w:rPr>
          <w:rFonts w:hint="eastAsia"/>
          <w:sz w:val="24"/>
          <w:lang w:eastAsia="zh-CN"/>
        </w:rPr>
        <w:t>高科（</w:t>
      </w:r>
      <w:r w:rsidRPr="00C30B22">
        <w:rPr>
          <w:sz w:val="24"/>
          <w:lang w:eastAsia="zh-CN"/>
        </w:rPr>
        <w:t>ParisTech</w:t>
      </w:r>
      <w:r w:rsidRPr="00C30B22">
        <w:rPr>
          <w:rFonts w:hint="eastAsia"/>
          <w:sz w:val="24"/>
          <w:lang w:eastAsia="zh-CN"/>
        </w:rPr>
        <w:t>）汇</w:t>
      </w:r>
      <w:r>
        <w:rPr>
          <w:rFonts w:hint="eastAsia"/>
          <w:sz w:val="24"/>
          <w:lang w:eastAsia="zh-CN"/>
        </w:rPr>
        <w:t>聚</w:t>
      </w:r>
      <w:r w:rsidRPr="00C30B22">
        <w:rPr>
          <w:rFonts w:hint="eastAsia"/>
          <w:sz w:val="24"/>
          <w:lang w:eastAsia="zh-CN"/>
        </w:rPr>
        <w:t>了全法最具声望的</w:t>
      </w:r>
      <w:r w:rsidRPr="00C30B22">
        <w:rPr>
          <w:sz w:val="24"/>
          <w:lang w:eastAsia="zh-CN"/>
        </w:rPr>
        <w:t>10</w:t>
      </w:r>
      <w:r w:rsidRPr="00C30B22">
        <w:rPr>
          <w:sz w:val="24"/>
          <w:lang w:eastAsia="zh-CN"/>
        </w:rPr>
        <w:t>所</w:t>
      </w:r>
      <w:r w:rsidRPr="00C30B22">
        <w:rPr>
          <w:rFonts w:hint="eastAsia"/>
          <w:sz w:val="24"/>
          <w:lang w:eastAsia="zh-CN"/>
        </w:rPr>
        <w:t>工程师学校，</w:t>
      </w:r>
      <w:r w:rsidRPr="00C30B22">
        <w:rPr>
          <w:sz w:val="24"/>
          <w:lang w:eastAsia="zh-CN"/>
        </w:rPr>
        <w:t>每所学校都在各自擅长的</w:t>
      </w:r>
      <w:r>
        <w:rPr>
          <w:sz w:val="24"/>
          <w:lang w:eastAsia="zh-CN"/>
        </w:rPr>
        <w:t>专业</w:t>
      </w:r>
      <w:r>
        <w:rPr>
          <w:rFonts w:hint="eastAsia"/>
          <w:sz w:val="24"/>
          <w:lang w:eastAsia="zh-CN"/>
        </w:rPr>
        <w:t>方向</w:t>
      </w:r>
      <w:r w:rsidRPr="00C30B22">
        <w:rPr>
          <w:sz w:val="24"/>
          <w:lang w:eastAsia="zh-CN"/>
        </w:rPr>
        <w:t>享誉盛名，</w:t>
      </w:r>
      <w:r w:rsidRPr="00C30B22">
        <w:rPr>
          <w:rFonts w:hint="eastAsia"/>
          <w:sz w:val="24"/>
          <w:lang w:eastAsia="zh-CN"/>
        </w:rPr>
        <w:t>教学领域覆盖了工科、理科和经济</w:t>
      </w:r>
      <w:r>
        <w:rPr>
          <w:rFonts w:hint="eastAsia"/>
          <w:sz w:val="24"/>
          <w:lang w:eastAsia="zh-CN"/>
        </w:rPr>
        <w:t>科学</w:t>
      </w:r>
      <w:r w:rsidRPr="00C30B22">
        <w:rPr>
          <w:rFonts w:hint="eastAsia"/>
          <w:sz w:val="24"/>
          <w:lang w:eastAsia="zh-CN"/>
        </w:rPr>
        <w:t>，</w:t>
      </w:r>
      <w:r w:rsidRPr="00C30B22">
        <w:rPr>
          <w:sz w:val="24"/>
          <w:lang w:eastAsia="zh-CN"/>
        </w:rPr>
        <w:t>旨在培养杰出的研究型及管理型人才。</w:t>
      </w:r>
    </w:p>
    <w:p w:rsidR="00CD7243" w:rsidRPr="00C30B22" w:rsidRDefault="00CD7243" w:rsidP="003C667B">
      <w:pPr>
        <w:rPr>
          <w:rFonts w:cs="Arial"/>
          <w:color w:val="252525"/>
          <w:sz w:val="17"/>
          <w:szCs w:val="17"/>
          <w:shd w:val="clear" w:color="auto" w:fill="FFFFFF"/>
          <w:lang w:eastAsia="zh-CN"/>
        </w:rPr>
      </w:pPr>
    </w:p>
    <w:p w:rsidR="00CD7243" w:rsidRDefault="00CD7243" w:rsidP="003C667B">
      <w:pPr>
        <w:rPr>
          <w:rFonts w:cs="Arial"/>
          <w:color w:val="252525"/>
          <w:sz w:val="17"/>
          <w:szCs w:val="17"/>
          <w:shd w:val="clear" w:color="auto" w:fill="FFFFFF"/>
          <w:lang w:eastAsia="zh-CN"/>
        </w:rPr>
      </w:pPr>
    </w:p>
    <w:p w:rsidR="003C667B" w:rsidRPr="0042504B" w:rsidRDefault="0042504B" w:rsidP="003C667B">
      <w:pPr>
        <w:rPr>
          <w:b/>
          <w:sz w:val="24"/>
          <w:lang w:eastAsia="zh-CN"/>
        </w:rPr>
      </w:pPr>
      <w:r w:rsidRPr="0042504B">
        <w:rPr>
          <w:b/>
          <w:sz w:val="24"/>
          <w:lang w:eastAsia="zh-CN"/>
        </w:rPr>
        <w:t>巴黎高科成员学校名单：</w:t>
      </w:r>
    </w:p>
    <w:p w:rsidR="0042504B" w:rsidRPr="005304C9" w:rsidRDefault="0042504B" w:rsidP="0042504B">
      <w:pPr>
        <w:spacing w:line="450" w:lineRule="atLeast"/>
        <w:outlineLvl w:val="0"/>
        <w:rPr>
          <w:rStyle w:val="a6"/>
          <w:b w:val="0"/>
          <w:lang w:eastAsia="zh-CN"/>
        </w:rPr>
      </w:pPr>
      <w:r w:rsidRPr="005304C9">
        <w:rPr>
          <w:rStyle w:val="a6"/>
          <w:b w:val="0"/>
          <w:lang w:eastAsia="zh-CN"/>
        </w:rPr>
        <w:t>巴黎高科环境与生命科学工程学</w:t>
      </w:r>
      <w:r w:rsidRPr="005304C9">
        <w:rPr>
          <w:rStyle w:val="a6"/>
          <w:rFonts w:hint="eastAsia"/>
          <w:b w:val="0"/>
          <w:lang w:val="en-US" w:eastAsia="zh-CN"/>
        </w:rPr>
        <w:t>院</w:t>
      </w:r>
      <w:r w:rsidRPr="005304C9">
        <w:rPr>
          <w:rStyle w:val="a6"/>
          <w:rFonts w:hint="eastAsia"/>
          <w:b w:val="0"/>
          <w:lang w:eastAsia="zh-CN"/>
        </w:rPr>
        <w:t xml:space="preserve"> </w:t>
      </w:r>
      <w:r w:rsidRPr="005304C9">
        <w:rPr>
          <w:rStyle w:val="a6"/>
          <w:b w:val="0"/>
          <w:lang w:eastAsia="zh-CN"/>
        </w:rPr>
        <w:t>(</w:t>
      </w:r>
      <w:r w:rsidRPr="005304C9">
        <w:rPr>
          <w:rStyle w:val="a6"/>
          <w:rFonts w:hint="eastAsia"/>
          <w:b w:val="0"/>
          <w:lang w:eastAsia="zh-CN"/>
        </w:rPr>
        <w:t>Agro ParisTech</w:t>
      </w:r>
      <w:r w:rsidRPr="005304C9">
        <w:rPr>
          <w:rStyle w:val="a6"/>
          <w:b w:val="0"/>
          <w:lang w:eastAsia="zh-CN"/>
        </w:rPr>
        <w:t>)</w:t>
      </w:r>
    </w:p>
    <w:p w:rsidR="0042504B" w:rsidRPr="005304C9" w:rsidRDefault="0042504B" w:rsidP="0042504B">
      <w:pPr>
        <w:spacing w:line="450" w:lineRule="atLeast"/>
        <w:outlineLvl w:val="0"/>
        <w:rPr>
          <w:rStyle w:val="a6"/>
          <w:b w:val="0"/>
          <w:lang w:eastAsia="zh-CN"/>
        </w:rPr>
      </w:pPr>
      <w:r w:rsidRPr="005304C9">
        <w:rPr>
          <w:rStyle w:val="a6"/>
          <w:b w:val="0"/>
          <w:lang w:eastAsia="zh-CN"/>
        </w:rPr>
        <w:t>巴黎高科国立高等工程技术学校</w:t>
      </w:r>
      <w:r w:rsidRPr="005304C9">
        <w:rPr>
          <w:rStyle w:val="a6"/>
          <w:b w:val="0"/>
          <w:lang w:eastAsia="zh-CN"/>
        </w:rPr>
        <w:t xml:space="preserve"> (Arts et Métiers</w:t>
      </w:r>
      <w:r w:rsidRPr="005304C9">
        <w:rPr>
          <w:rStyle w:val="a6"/>
          <w:rFonts w:hint="eastAsia"/>
          <w:b w:val="0"/>
          <w:lang w:eastAsia="zh-CN"/>
        </w:rPr>
        <w:t xml:space="preserve"> ParisTech</w:t>
      </w:r>
      <w:r w:rsidRPr="005304C9">
        <w:rPr>
          <w:rStyle w:val="a6"/>
          <w:b w:val="0"/>
          <w:lang w:eastAsia="zh-CN"/>
        </w:rPr>
        <w:t xml:space="preserve">) </w:t>
      </w:r>
    </w:p>
    <w:p w:rsidR="0042504B" w:rsidRPr="005304C9" w:rsidRDefault="0042504B" w:rsidP="0042504B">
      <w:pPr>
        <w:spacing w:line="450" w:lineRule="atLeast"/>
        <w:outlineLvl w:val="0"/>
        <w:rPr>
          <w:rStyle w:val="a6"/>
          <w:b w:val="0"/>
          <w:lang w:eastAsia="zh-CN"/>
        </w:rPr>
      </w:pPr>
      <w:r w:rsidRPr="005304C9">
        <w:rPr>
          <w:rStyle w:val="a6"/>
          <w:b w:val="0"/>
          <w:lang w:eastAsia="zh-CN"/>
        </w:rPr>
        <w:t>巴黎高科国立化学学校</w:t>
      </w:r>
      <w:r w:rsidRPr="005304C9">
        <w:rPr>
          <w:rStyle w:val="a6"/>
          <w:b w:val="0"/>
          <w:lang w:eastAsia="zh-CN"/>
        </w:rPr>
        <w:t xml:space="preserve"> (</w:t>
      </w:r>
      <w:r w:rsidRPr="005304C9">
        <w:rPr>
          <w:rStyle w:val="a6"/>
          <w:rFonts w:hint="eastAsia"/>
          <w:b w:val="0"/>
          <w:lang w:eastAsia="zh-CN"/>
        </w:rPr>
        <w:t>Chimie ParisTech</w:t>
      </w:r>
      <w:r w:rsidRPr="005304C9">
        <w:rPr>
          <w:rStyle w:val="a6"/>
          <w:b w:val="0"/>
          <w:lang w:eastAsia="zh-CN"/>
        </w:rPr>
        <w:t xml:space="preserve">) </w:t>
      </w:r>
    </w:p>
    <w:p w:rsidR="0042504B" w:rsidRPr="005304C9" w:rsidRDefault="0042504B" w:rsidP="0042504B">
      <w:pPr>
        <w:spacing w:line="450" w:lineRule="atLeast"/>
        <w:outlineLvl w:val="0"/>
        <w:rPr>
          <w:rStyle w:val="a6"/>
          <w:b w:val="0"/>
          <w:lang w:eastAsia="zh-CN"/>
        </w:rPr>
      </w:pPr>
      <w:r w:rsidRPr="005304C9">
        <w:rPr>
          <w:rStyle w:val="a6"/>
          <w:rFonts w:ascii="宋体" w:hAnsi="宋体"/>
          <w:b w:val="0"/>
          <w:lang w:eastAsia="zh-CN"/>
        </w:rPr>
        <w:t>巴黎高科国立桥路</w:t>
      </w:r>
      <w:r w:rsidRPr="005304C9">
        <w:rPr>
          <w:rStyle w:val="a6"/>
          <w:b w:val="0"/>
          <w:lang w:eastAsia="zh-CN"/>
        </w:rPr>
        <w:t>学校</w:t>
      </w:r>
      <w:r w:rsidRPr="005304C9">
        <w:rPr>
          <w:rStyle w:val="a6"/>
          <w:b w:val="0"/>
          <w:lang w:eastAsia="zh-CN"/>
        </w:rPr>
        <w:t xml:space="preserve"> (Ecole des Ponts</w:t>
      </w:r>
      <w:r w:rsidRPr="005304C9">
        <w:rPr>
          <w:rStyle w:val="a6"/>
          <w:rFonts w:hint="eastAsia"/>
          <w:b w:val="0"/>
          <w:lang w:eastAsia="zh-CN"/>
        </w:rPr>
        <w:t xml:space="preserve"> ParisTech</w:t>
      </w:r>
      <w:r w:rsidRPr="005304C9">
        <w:rPr>
          <w:rStyle w:val="a6"/>
          <w:b w:val="0"/>
          <w:lang w:eastAsia="zh-CN"/>
        </w:rPr>
        <w:t xml:space="preserve">) </w:t>
      </w:r>
    </w:p>
    <w:p w:rsidR="0042504B" w:rsidRPr="005304C9" w:rsidRDefault="0042504B" w:rsidP="0042504B">
      <w:pPr>
        <w:spacing w:line="450" w:lineRule="atLeast"/>
        <w:outlineLvl w:val="0"/>
        <w:rPr>
          <w:rStyle w:val="a6"/>
          <w:b w:val="0"/>
        </w:rPr>
      </w:pPr>
      <w:r w:rsidRPr="005304C9">
        <w:rPr>
          <w:rStyle w:val="a6"/>
          <w:b w:val="0"/>
        </w:rPr>
        <w:t>巴黎高科国立统计与经济管理学校</w:t>
      </w:r>
      <w:r w:rsidRPr="005304C9">
        <w:rPr>
          <w:rStyle w:val="a6"/>
          <w:b w:val="0"/>
        </w:rPr>
        <w:t xml:space="preserve"> ( ENSAE ParisTech) </w:t>
      </w:r>
    </w:p>
    <w:p w:rsidR="0042504B" w:rsidRPr="005304C9" w:rsidRDefault="0042504B" w:rsidP="0042504B">
      <w:pPr>
        <w:spacing w:line="450" w:lineRule="atLeast"/>
        <w:outlineLvl w:val="0"/>
        <w:rPr>
          <w:rStyle w:val="a6"/>
          <w:b w:val="0"/>
          <w:lang w:eastAsia="zh-CN"/>
        </w:rPr>
      </w:pPr>
      <w:r w:rsidRPr="005304C9">
        <w:rPr>
          <w:rStyle w:val="a6"/>
          <w:b w:val="0"/>
          <w:lang w:eastAsia="zh-CN"/>
        </w:rPr>
        <w:t>巴黎高科高等先进技术学校</w:t>
      </w:r>
      <w:r w:rsidRPr="005304C9">
        <w:rPr>
          <w:rStyle w:val="a6"/>
          <w:b w:val="0"/>
          <w:lang w:eastAsia="zh-CN"/>
        </w:rPr>
        <w:t xml:space="preserve"> (ENSTA ParisTech) </w:t>
      </w:r>
    </w:p>
    <w:p w:rsidR="0042504B" w:rsidRPr="005304C9" w:rsidRDefault="0042504B" w:rsidP="0042504B">
      <w:pPr>
        <w:spacing w:line="450" w:lineRule="atLeast"/>
        <w:outlineLvl w:val="0"/>
        <w:rPr>
          <w:rStyle w:val="a6"/>
          <w:b w:val="0"/>
        </w:rPr>
      </w:pPr>
      <w:r w:rsidRPr="005304C9">
        <w:rPr>
          <w:rStyle w:val="a6"/>
          <w:b w:val="0"/>
        </w:rPr>
        <w:t>巴黎高科高等理工化工学校</w:t>
      </w:r>
      <w:r w:rsidRPr="005304C9">
        <w:rPr>
          <w:rStyle w:val="a6"/>
          <w:b w:val="0"/>
        </w:rPr>
        <w:t xml:space="preserve"> (ESPCI ParisTech) </w:t>
      </w:r>
    </w:p>
    <w:p w:rsidR="0042504B" w:rsidRPr="005304C9" w:rsidRDefault="00DD1CCD" w:rsidP="0042504B">
      <w:pPr>
        <w:spacing w:line="450" w:lineRule="atLeast"/>
        <w:outlineLvl w:val="0"/>
        <w:rPr>
          <w:rStyle w:val="a6"/>
          <w:rFonts w:ascii="宋体" w:hAnsi="宋体"/>
          <w:b w:val="0"/>
          <w:lang w:eastAsia="zh-CN"/>
        </w:rPr>
      </w:pPr>
      <w:hyperlink r:id="rId8" w:tgtFrame="_blank" w:history="1">
        <w:r w:rsidR="0042504B" w:rsidRPr="005304C9">
          <w:rPr>
            <w:rStyle w:val="a6"/>
            <w:rFonts w:ascii="宋体" w:hAnsi="宋体"/>
            <w:b w:val="0"/>
          </w:rPr>
          <w:t>高等光学学院</w:t>
        </w:r>
      </w:hyperlink>
      <w:r w:rsidR="0042504B" w:rsidRPr="005304C9">
        <w:rPr>
          <w:rStyle w:val="a6"/>
          <w:b w:val="0"/>
        </w:rPr>
        <w:t>（</w:t>
      </w:r>
      <w:r w:rsidR="0042504B" w:rsidRPr="005304C9">
        <w:rPr>
          <w:rStyle w:val="a6"/>
          <w:b w:val="0"/>
        </w:rPr>
        <w:t>Institut d'Optique Graduates School</w:t>
      </w:r>
      <w:r w:rsidR="0042504B" w:rsidRPr="005304C9">
        <w:rPr>
          <w:rStyle w:val="a6"/>
          <w:rFonts w:hAnsi="宋体"/>
          <w:b w:val="0"/>
        </w:rPr>
        <w:t>）</w:t>
      </w:r>
    </w:p>
    <w:p w:rsidR="0042504B" w:rsidRPr="005304C9" w:rsidRDefault="0042504B" w:rsidP="0042504B">
      <w:pPr>
        <w:spacing w:line="450" w:lineRule="atLeast"/>
        <w:outlineLvl w:val="0"/>
        <w:rPr>
          <w:rStyle w:val="a6"/>
          <w:b w:val="0"/>
          <w:lang w:eastAsia="zh-CN"/>
        </w:rPr>
      </w:pPr>
      <w:r w:rsidRPr="005304C9">
        <w:rPr>
          <w:rStyle w:val="a6"/>
          <w:b w:val="0"/>
          <w:lang w:eastAsia="zh-CN"/>
        </w:rPr>
        <w:t>巴黎高科国立巴黎高等矿业学校</w:t>
      </w:r>
      <w:r w:rsidRPr="005304C9">
        <w:rPr>
          <w:rStyle w:val="a6"/>
          <w:b w:val="0"/>
          <w:lang w:eastAsia="zh-CN"/>
        </w:rPr>
        <w:t xml:space="preserve"> (</w:t>
      </w:r>
      <w:r w:rsidRPr="005304C9">
        <w:rPr>
          <w:rStyle w:val="a6"/>
          <w:rFonts w:hint="eastAsia"/>
          <w:b w:val="0"/>
          <w:lang w:eastAsia="zh-CN"/>
        </w:rPr>
        <w:t>MINES ParisTech</w:t>
      </w:r>
      <w:r w:rsidRPr="005304C9">
        <w:rPr>
          <w:rStyle w:val="a6"/>
          <w:b w:val="0"/>
          <w:lang w:eastAsia="zh-CN"/>
        </w:rPr>
        <w:t xml:space="preserve">) </w:t>
      </w:r>
    </w:p>
    <w:p w:rsidR="0042504B" w:rsidRPr="005304C9" w:rsidRDefault="0042504B" w:rsidP="0042504B">
      <w:pPr>
        <w:spacing w:line="450" w:lineRule="atLeast"/>
        <w:outlineLvl w:val="0"/>
        <w:rPr>
          <w:rStyle w:val="a6"/>
          <w:b w:val="0"/>
          <w:lang w:eastAsia="zh-CN"/>
        </w:rPr>
      </w:pPr>
      <w:r w:rsidRPr="005304C9">
        <w:rPr>
          <w:rStyle w:val="a6"/>
          <w:rFonts w:hint="eastAsia"/>
          <w:b w:val="0"/>
          <w:lang w:eastAsia="zh-CN"/>
        </w:rPr>
        <w:t>巴黎高科</w:t>
      </w:r>
      <w:hyperlink r:id="rId9" w:tgtFrame="_blank" w:history="1">
        <w:r w:rsidRPr="005304C9">
          <w:rPr>
            <w:rStyle w:val="a6"/>
            <w:b w:val="0"/>
            <w:lang w:eastAsia="zh-CN"/>
          </w:rPr>
          <w:t>国立高等电信学校</w:t>
        </w:r>
      </w:hyperlink>
      <w:r w:rsidRPr="005304C9">
        <w:rPr>
          <w:rStyle w:val="a6"/>
          <w:b w:val="0"/>
          <w:lang w:eastAsia="zh-CN"/>
        </w:rPr>
        <w:t xml:space="preserve"> (Télécom ParisTech) </w:t>
      </w:r>
    </w:p>
    <w:p w:rsidR="0042504B" w:rsidRPr="0042504B" w:rsidRDefault="0042504B" w:rsidP="003C667B">
      <w:pPr>
        <w:rPr>
          <w:sz w:val="24"/>
          <w:lang w:eastAsia="zh-CN"/>
        </w:rPr>
      </w:pPr>
    </w:p>
    <w:p w:rsidR="003C667B" w:rsidRDefault="003C667B" w:rsidP="003C667B">
      <w:pPr>
        <w:rPr>
          <w:b/>
          <w:sz w:val="24"/>
          <w:lang w:eastAsia="zh-CN"/>
        </w:rPr>
      </w:pPr>
      <w:r w:rsidRPr="00286ED0">
        <w:rPr>
          <w:rFonts w:hint="eastAsia"/>
          <w:b/>
          <w:sz w:val="24"/>
          <w:lang w:eastAsia="zh-CN"/>
        </w:rPr>
        <w:t>外部链接：</w:t>
      </w:r>
    </w:p>
    <w:p w:rsidR="003C667B" w:rsidRPr="00286ED0" w:rsidRDefault="003C667B" w:rsidP="003C667B">
      <w:pPr>
        <w:rPr>
          <w:b/>
          <w:sz w:val="24"/>
          <w:lang w:eastAsia="zh-CN"/>
        </w:rPr>
      </w:pPr>
    </w:p>
    <w:p w:rsidR="003C667B" w:rsidRDefault="003C667B" w:rsidP="003C667B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巴黎高科官方网站</w:t>
      </w:r>
      <w:r>
        <w:rPr>
          <w:rFonts w:hint="eastAsia"/>
          <w:sz w:val="24"/>
          <w:lang w:eastAsia="zh-CN"/>
        </w:rPr>
        <w:t xml:space="preserve"> </w:t>
      </w:r>
      <w:hyperlink r:id="rId10" w:history="1">
        <w:r w:rsidRPr="00FE397D">
          <w:rPr>
            <w:rStyle w:val="a5"/>
            <w:rFonts w:hint="eastAsia"/>
            <w:sz w:val="24"/>
            <w:lang w:eastAsia="zh-CN"/>
          </w:rPr>
          <w:t>www.paristech.fr</w:t>
        </w:r>
      </w:hyperlink>
    </w:p>
    <w:p w:rsidR="003C667B" w:rsidRPr="00697FC4" w:rsidRDefault="003C667B" w:rsidP="003C667B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巴黎高科驻华办公室微博</w:t>
      </w:r>
      <w:r>
        <w:rPr>
          <w:rFonts w:hint="eastAsia"/>
          <w:sz w:val="24"/>
          <w:lang w:eastAsia="zh-CN"/>
        </w:rPr>
        <w:t xml:space="preserve"> </w:t>
      </w:r>
      <w:hyperlink r:id="rId11" w:history="1">
        <w:r w:rsidRPr="00FE397D">
          <w:rPr>
            <w:rStyle w:val="a5"/>
            <w:rFonts w:hint="eastAsia"/>
            <w:sz w:val="24"/>
            <w:lang w:eastAsia="zh-CN"/>
          </w:rPr>
          <w:t>www.weibo.com/paristechchina</w:t>
        </w:r>
      </w:hyperlink>
      <w:r>
        <w:rPr>
          <w:rFonts w:hint="eastAsia"/>
          <w:sz w:val="24"/>
          <w:lang w:eastAsia="zh-CN"/>
        </w:rPr>
        <w:t xml:space="preserve"> </w:t>
      </w:r>
    </w:p>
    <w:p w:rsidR="00981F32" w:rsidRPr="005B1B18" w:rsidRDefault="00C30B22">
      <w:pPr>
        <w:rPr>
          <w:bCs/>
        </w:rPr>
      </w:pPr>
      <w:r w:rsidRPr="00C30B22">
        <w:rPr>
          <w:sz w:val="24"/>
          <w:lang w:eastAsia="zh-CN"/>
        </w:rPr>
        <w:t>巴黎高科</w:t>
      </w:r>
      <w:r>
        <w:rPr>
          <w:sz w:val="24"/>
          <w:lang w:eastAsia="zh-CN"/>
        </w:rPr>
        <w:t>驻华</w:t>
      </w:r>
      <w:r w:rsidRPr="00C30B22">
        <w:rPr>
          <w:sz w:val="24"/>
          <w:lang w:eastAsia="zh-CN"/>
        </w:rPr>
        <w:t>官方微信</w:t>
      </w:r>
      <w:r>
        <w:rPr>
          <w:rFonts w:hint="eastAsia"/>
          <w:sz w:val="24"/>
          <w:lang w:eastAsia="zh-CN"/>
        </w:rPr>
        <w:t>：</w:t>
      </w:r>
      <w:r w:rsidRPr="00C30B22">
        <w:rPr>
          <w:rStyle w:val="a6"/>
          <w:rFonts w:hint="eastAsia"/>
          <w:b w:val="0"/>
          <w:sz w:val="24"/>
        </w:rPr>
        <w:t>ParisTech-China</w:t>
      </w:r>
    </w:p>
    <w:p w:rsidR="001C3C89" w:rsidRPr="005B1B18" w:rsidRDefault="001C3C89">
      <w:pPr>
        <w:rPr>
          <w:bCs/>
          <w:lang w:eastAsia="zh-CN"/>
        </w:rPr>
      </w:pPr>
      <w:r w:rsidRPr="005B1B18">
        <w:rPr>
          <w:rFonts w:hint="eastAsia"/>
          <w:sz w:val="24"/>
          <w:lang w:eastAsia="zh-CN"/>
        </w:rPr>
        <w:t>巴黎高科及其中国招生项目介绍</w:t>
      </w:r>
      <w:r w:rsidR="005B1B18">
        <w:rPr>
          <w:rFonts w:hint="eastAsia"/>
          <w:sz w:val="24"/>
          <w:lang w:eastAsia="zh-CN"/>
        </w:rPr>
        <w:t>视频（由法国高等教育署和沪江法语组织）</w:t>
      </w:r>
      <w:r w:rsidRPr="005B1B18">
        <w:rPr>
          <w:rFonts w:hint="eastAsia"/>
          <w:bCs/>
        </w:rPr>
        <w:t xml:space="preserve"> </w:t>
      </w:r>
      <w:hyperlink r:id="rId12" w:history="1">
        <w:r w:rsidR="005B1B18" w:rsidRPr="005B1B18">
          <w:rPr>
            <w:sz w:val="24"/>
          </w:rPr>
          <w:t>http://cctalk.hujiang.com/v/14956023888591</w:t>
        </w:r>
      </w:hyperlink>
      <w:r w:rsidR="005B1B18" w:rsidRPr="005B1B18">
        <w:rPr>
          <w:rFonts w:hint="eastAsia"/>
          <w:sz w:val="24"/>
          <w:lang w:eastAsia="zh-CN"/>
        </w:rPr>
        <w:t xml:space="preserve"> </w:t>
      </w:r>
      <w:r w:rsidR="005B1B18" w:rsidRPr="005B1B18">
        <w:rPr>
          <w:rFonts w:hint="eastAsia"/>
          <w:sz w:val="24"/>
        </w:rPr>
        <w:t xml:space="preserve"> </w:t>
      </w:r>
      <w:r w:rsidR="005B1B18" w:rsidRPr="005B1B18">
        <w:rPr>
          <w:rFonts w:hint="eastAsia"/>
        </w:rPr>
        <w:t xml:space="preserve"> </w:t>
      </w:r>
    </w:p>
    <w:p w:rsidR="001C3C89" w:rsidRPr="00C30B22" w:rsidRDefault="001C3C89">
      <w:pPr>
        <w:rPr>
          <w:sz w:val="24"/>
          <w:lang w:eastAsia="zh-CN"/>
        </w:rPr>
      </w:pPr>
    </w:p>
    <w:sectPr w:rsidR="001C3C89" w:rsidRPr="00C30B22" w:rsidSect="00FB0706">
      <w:footerReference w:type="default" r:id="rId13"/>
      <w:pgSz w:w="16838" w:h="11906" w:orient="landscape" w:code="9"/>
      <w:pgMar w:top="1134" w:right="1134" w:bottom="1134" w:left="1134" w:header="624" w:footer="11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B4C" w:rsidRDefault="00865B4C" w:rsidP="002678CD">
      <w:r>
        <w:separator/>
      </w:r>
    </w:p>
  </w:endnote>
  <w:endnote w:type="continuationSeparator" w:id="1">
    <w:p w:rsidR="00865B4C" w:rsidRDefault="00865B4C" w:rsidP="002678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placeholder>
        <w:docPart w:val="6CEBE4A53BB041FE96381E049C319F68"/>
      </w:placeholder>
      <w:temporary/>
      <w:showingPlcHdr/>
    </w:sdtPr>
    <w:sdtContent>
      <w:p w:rsidR="00CA4CD5" w:rsidRDefault="00CA4CD5">
        <w:pPr>
          <w:pStyle w:val="a3"/>
        </w:pPr>
        <w:r>
          <w:rPr>
            <w:lang w:val="zh-CN"/>
          </w:rPr>
          <w:t>[</w:t>
        </w:r>
        <w:r>
          <w:rPr>
            <w:lang w:val="zh-CN"/>
          </w:rPr>
          <w:t>键入文字</w:t>
        </w:r>
        <w:r>
          <w:rPr>
            <w:lang w:val="zh-CN"/>
          </w:rPr>
          <w:t>]</w:t>
        </w:r>
      </w:p>
    </w:sdtContent>
  </w:sdt>
  <w:p w:rsidR="00E26319" w:rsidRDefault="00865B4C" w:rsidP="000E2363">
    <w:pPr>
      <w:pStyle w:val="a3"/>
      <w:ind w:firstLineChars="9000" w:firstLine="7200"/>
      <w:jc w:val="both"/>
      <w:rPr>
        <w:sz w:val="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B4C" w:rsidRDefault="00865B4C" w:rsidP="002678CD">
      <w:r>
        <w:separator/>
      </w:r>
    </w:p>
  </w:footnote>
  <w:footnote w:type="continuationSeparator" w:id="1">
    <w:p w:rsidR="00865B4C" w:rsidRDefault="00865B4C" w:rsidP="002678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D4D56"/>
    <w:multiLevelType w:val="multilevel"/>
    <w:tmpl w:val="2DF43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667B"/>
    <w:rsid w:val="00023CA9"/>
    <w:rsid w:val="00027950"/>
    <w:rsid w:val="000E2363"/>
    <w:rsid w:val="000E412A"/>
    <w:rsid w:val="000F31B9"/>
    <w:rsid w:val="00153D3E"/>
    <w:rsid w:val="00164CAD"/>
    <w:rsid w:val="00176558"/>
    <w:rsid w:val="001C3C89"/>
    <w:rsid w:val="0021035C"/>
    <w:rsid w:val="00231226"/>
    <w:rsid w:val="002678CD"/>
    <w:rsid w:val="002B5AFC"/>
    <w:rsid w:val="00305014"/>
    <w:rsid w:val="003056A7"/>
    <w:rsid w:val="0033363B"/>
    <w:rsid w:val="003512A0"/>
    <w:rsid w:val="00360613"/>
    <w:rsid w:val="00374189"/>
    <w:rsid w:val="003976AB"/>
    <w:rsid w:val="003B63FB"/>
    <w:rsid w:val="003C667B"/>
    <w:rsid w:val="003D3F6C"/>
    <w:rsid w:val="003E0175"/>
    <w:rsid w:val="003E07F8"/>
    <w:rsid w:val="0042504B"/>
    <w:rsid w:val="00427A97"/>
    <w:rsid w:val="00457625"/>
    <w:rsid w:val="00465196"/>
    <w:rsid w:val="004B1998"/>
    <w:rsid w:val="004E1BE0"/>
    <w:rsid w:val="00524FC6"/>
    <w:rsid w:val="00551A49"/>
    <w:rsid w:val="00556327"/>
    <w:rsid w:val="00560960"/>
    <w:rsid w:val="005B1B18"/>
    <w:rsid w:val="00645684"/>
    <w:rsid w:val="00650BA7"/>
    <w:rsid w:val="006726A8"/>
    <w:rsid w:val="00674EEA"/>
    <w:rsid w:val="00676516"/>
    <w:rsid w:val="006D0FD1"/>
    <w:rsid w:val="006F34E1"/>
    <w:rsid w:val="007514E2"/>
    <w:rsid w:val="007E365F"/>
    <w:rsid w:val="008157C7"/>
    <w:rsid w:val="00865B4C"/>
    <w:rsid w:val="00885C03"/>
    <w:rsid w:val="008C2E71"/>
    <w:rsid w:val="008F4CA6"/>
    <w:rsid w:val="009458B6"/>
    <w:rsid w:val="00981F32"/>
    <w:rsid w:val="00A12C76"/>
    <w:rsid w:val="00AB3E81"/>
    <w:rsid w:val="00B2217D"/>
    <w:rsid w:val="00C2220E"/>
    <w:rsid w:val="00C30B22"/>
    <w:rsid w:val="00C544B0"/>
    <w:rsid w:val="00CA4CD5"/>
    <w:rsid w:val="00CD7243"/>
    <w:rsid w:val="00CF5300"/>
    <w:rsid w:val="00D279C7"/>
    <w:rsid w:val="00D37B08"/>
    <w:rsid w:val="00D45958"/>
    <w:rsid w:val="00DA0368"/>
    <w:rsid w:val="00DB5E3B"/>
    <w:rsid w:val="00DD1CCD"/>
    <w:rsid w:val="00E62BA6"/>
    <w:rsid w:val="00EA3C71"/>
    <w:rsid w:val="00ED6164"/>
    <w:rsid w:val="00F71395"/>
    <w:rsid w:val="00F9670B"/>
    <w:rsid w:val="00FB0706"/>
    <w:rsid w:val="00FE1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80" w:line="240" w:lineRule="exact"/>
        <w:ind w:left="155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67B"/>
    <w:pPr>
      <w:spacing w:before="0" w:line="240" w:lineRule="auto"/>
      <w:ind w:left="0"/>
      <w:jc w:val="left"/>
    </w:pPr>
    <w:rPr>
      <w:rFonts w:ascii="Arial" w:eastAsia="宋体" w:hAnsi="Arial" w:cs="Times New Roman"/>
      <w:kern w:val="0"/>
      <w:sz w:val="20"/>
      <w:szCs w:val="24"/>
      <w:lang w:val="fr-FR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C667B"/>
    <w:pPr>
      <w:tabs>
        <w:tab w:val="center" w:pos="4536"/>
        <w:tab w:val="right" w:pos="9072"/>
      </w:tabs>
    </w:pPr>
  </w:style>
  <w:style w:type="character" w:customStyle="1" w:styleId="Char">
    <w:name w:val="页脚 Char"/>
    <w:basedOn w:val="a0"/>
    <w:link w:val="a3"/>
    <w:uiPriority w:val="99"/>
    <w:rsid w:val="003C667B"/>
    <w:rPr>
      <w:rFonts w:ascii="Arial" w:eastAsia="宋体" w:hAnsi="Arial" w:cs="Times New Roman"/>
      <w:kern w:val="0"/>
      <w:sz w:val="20"/>
      <w:szCs w:val="24"/>
      <w:lang w:val="fr-FR" w:eastAsia="fr-FR"/>
    </w:rPr>
  </w:style>
  <w:style w:type="character" w:styleId="a4">
    <w:name w:val="page number"/>
    <w:basedOn w:val="a0"/>
    <w:semiHidden/>
    <w:rsid w:val="003C667B"/>
  </w:style>
  <w:style w:type="character" w:styleId="a5">
    <w:name w:val="Hyperlink"/>
    <w:basedOn w:val="a0"/>
    <w:uiPriority w:val="99"/>
    <w:rsid w:val="003C667B"/>
    <w:rPr>
      <w:color w:val="0000FF"/>
      <w:u w:val="single"/>
    </w:rPr>
  </w:style>
  <w:style w:type="character" w:styleId="a6">
    <w:name w:val="Strong"/>
    <w:uiPriority w:val="22"/>
    <w:qFormat/>
    <w:rsid w:val="003C667B"/>
    <w:rPr>
      <w:b/>
      <w:bCs/>
    </w:rPr>
  </w:style>
  <w:style w:type="paragraph" w:styleId="a7">
    <w:name w:val="Balloon Text"/>
    <w:basedOn w:val="a"/>
    <w:link w:val="Char0"/>
    <w:uiPriority w:val="99"/>
    <w:semiHidden/>
    <w:unhideWhenUsed/>
    <w:rsid w:val="003C667B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3C667B"/>
    <w:rPr>
      <w:rFonts w:ascii="Arial" w:eastAsia="宋体" w:hAnsi="Arial" w:cs="Times New Roman"/>
      <w:kern w:val="0"/>
      <w:sz w:val="18"/>
      <w:szCs w:val="18"/>
      <w:lang w:val="fr-FR" w:eastAsia="fr-FR"/>
    </w:rPr>
  </w:style>
  <w:style w:type="paragraph" w:styleId="a8">
    <w:name w:val="header"/>
    <w:basedOn w:val="a"/>
    <w:link w:val="Char1"/>
    <w:uiPriority w:val="99"/>
    <w:semiHidden/>
    <w:unhideWhenUsed/>
    <w:rsid w:val="004651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semiHidden/>
    <w:rsid w:val="00465196"/>
    <w:rPr>
      <w:rFonts w:ascii="Arial" w:eastAsia="宋体" w:hAnsi="Arial" w:cs="Times New Roman"/>
      <w:kern w:val="0"/>
      <w:sz w:val="18"/>
      <w:szCs w:val="18"/>
      <w:lang w:val="fr-FR" w:eastAsia="fr-FR"/>
    </w:rPr>
  </w:style>
  <w:style w:type="character" w:customStyle="1" w:styleId="apple-converted-space">
    <w:name w:val="apple-converted-space"/>
    <w:basedOn w:val="a0"/>
    <w:rsid w:val="00E62B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2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view/3978584.ht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cctalk.hujiang.com/v/1495602388859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eibo.com/paristechchina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paristech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ike.baidu.com/view/4247753.htm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CEBE4A53BB041FE96381E049C319F6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37FF937-5C9E-4386-B2D8-32424C9C0C3D}"/>
      </w:docPartPr>
      <w:docPartBody>
        <w:p w:rsidR="009B6F9F" w:rsidRDefault="00D9391C" w:rsidP="00D9391C">
          <w:pPr>
            <w:pStyle w:val="6CEBE4A53BB041FE96381E049C319F68"/>
          </w:pPr>
          <w:r>
            <w:rPr>
              <w:lang w:val="zh-CN"/>
            </w:rPr>
            <w:t>[</w:t>
          </w:r>
          <w:r>
            <w:rPr>
              <w:lang w:val="zh-CN"/>
            </w:rPr>
            <w:t>键入文字</w:t>
          </w:r>
          <w:r>
            <w:rPr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391C"/>
    <w:rsid w:val="000922B6"/>
    <w:rsid w:val="00144029"/>
    <w:rsid w:val="00253918"/>
    <w:rsid w:val="0048551B"/>
    <w:rsid w:val="006249D9"/>
    <w:rsid w:val="009B6F9F"/>
    <w:rsid w:val="00A3196C"/>
    <w:rsid w:val="00AD51B5"/>
    <w:rsid w:val="00B17AC4"/>
    <w:rsid w:val="00BC4994"/>
    <w:rsid w:val="00D9391C"/>
    <w:rsid w:val="00EC1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F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CEBE4A53BB041FE96381E049C319F68">
    <w:name w:val="6CEBE4A53BB041FE96381E049C319F68"/>
    <w:rsid w:val="00D9391C"/>
    <w:pPr>
      <w:widowControl w:val="0"/>
      <w:jc w:val="both"/>
    </w:pPr>
  </w:style>
  <w:style w:type="paragraph" w:customStyle="1" w:styleId="F0341DF8B74444F482F2A9870552493D">
    <w:name w:val="F0341DF8B74444F482F2A9870552493D"/>
    <w:rsid w:val="00BC4994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2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23</dc:creator>
  <cp:lastModifiedBy>23</cp:lastModifiedBy>
  <cp:revision>23</cp:revision>
  <dcterms:created xsi:type="dcterms:W3CDTF">2016-04-05T04:24:00Z</dcterms:created>
  <dcterms:modified xsi:type="dcterms:W3CDTF">2017-06-09T08:18:00Z</dcterms:modified>
</cp:coreProperties>
</file>